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85B1" w14:textId="77777777" w:rsidR="00833B48" w:rsidRPr="004224F4" w:rsidRDefault="00833B48" w:rsidP="00833B48">
      <w:pPr>
        <w:pStyle w:val="NoSpacing"/>
        <w:spacing w:line="360" w:lineRule="auto"/>
        <w:jc w:val="center"/>
        <w:rPr>
          <w:rFonts w:ascii="Maiandra GD" w:eastAsia="Times New Roman" w:hAnsi="Maiandra GD"/>
          <w:color w:val="222222"/>
          <w:sz w:val="24"/>
          <w:szCs w:val="24"/>
          <w:lang w:eastAsia="en-GB"/>
        </w:rPr>
      </w:pPr>
      <w:r w:rsidRPr="004224F4">
        <w:rPr>
          <w:rFonts w:ascii="Maiandra GD" w:hAnsi="Maiandra GD"/>
        </w:rPr>
        <w:t>St. Joseph’s Catholic Primary School</w:t>
      </w:r>
    </w:p>
    <w:p w14:paraId="302DACF2" w14:textId="77777777" w:rsidR="00833B48" w:rsidRPr="00D35DBC" w:rsidRDefault="00E43533" w:rsidP="00833B48">
      <w:pPr>
        <w:pStyle w:val="NoSpacing"/>
        <w:spacing w:line="360" w:lineRule="auto"/>
        <w:jc w:val="center"/>
        <w:rPr>
          <w:rFonts w:ascii="Maiandra GD" w:hAnsi="Maiandra GD"/>
          <w:b/>
          <w:bCs/>
          <w:sz w:val="32"/>
        </w:rPr>
      </w:pPr>
      <w:r w:rsidRPr="00D35DBC">
        <w:rPr>
          <w:rFonts w:ascii="Maiandra GD" w:hAnsi="Maiandra GD"/>
          <w:b/>
          <w:bCs/>
          <w:sz w:val="32"/>
        </w:rPr>
        <w:t xml:space="preserve">Modern Foreign Language </w:t>
      </w:r>
      <w:r w:rsidR="00833B48" w:rsidRPr="00D35DBC">
        <w:rPr>
          <w:rFonts w:ascii="Maiandra GD" w:hAnsi="Maiandra GD"/>
          <w:b/>
          <w:bCs/>
          <w:sz w:val="32"/>
        </w:rPr>
        <w:t xml:space="preserve"> </w:t>
      </w:r>
    </w:p>
    <w:p w14:paraId="63508AFE" w14:textId="59F0B3F6" w:rsidR="00833B48" w:rsidRPr="00833B48" w:rsidRDefault="00422E1C" w:rsidP="00833B48">
      <w:pPr>
        <w:pStyle w:val="NoSpacing"/>
        <w:spacing w:line="360" w:lineRule="auto"/>
        <w:jc w:val="center"/>
        <w:rPr>
          <w:rFonts w:ascii="Maiandra GD" w:hAnsi="Maiandra GD"/>
          <w:sz w:val="24"/>
          <w:szCs w:val="24"/>
        </w:rPr>
      </w:pPr>
      <w:r>
        <w:rPr>
          <w:rFonts w:ascii="Maiandra GD" w:hAnsi="Maiandra GD"/>
          <w:sz w:val="24"/>
          <w:szCs w:val="24"/>
        </w:rPr>
        <w:t>September 202</w:t>
      </w:r>
      <w:r w:rsidR="00D35DBC">
        <w:rPr>
          <w:rFonts w:ascii="Maiandra GD" w:hAnsi="Maiandra GD"/>
          <w:sz w:val="24"/>
          <w:szCs w:val="24"/>
        </w:rPr>
        <w:t>6</w:t>
      </w:r>
    </w:p>
    <w:p w14:paraId="23F10C44" w14:textId="77777777" w:rsidR="00833B48" w:rsidRPr="004224F4" w:rsidRDefault="00833B48" w:rsidP="00833B48">
      <w:pPr>
        <w:pStyle w:val="NoSpacing"/>
        <w:spacing w:line="360" w:lineRule="auto"/>
        <w:jc w:val="center"/>
        <w:rPr>
          <w:rFonts w:ascii="Maiandra GD" w:hAnsi="Maiandra GD"/>
          <w:sz w:val="24"/>
          <w:szCs w:val="24"/>
        </w:rPr>
      </w:pPr>
      <w:r w:rsidRPr="004224F4">
        <w:rPr>
          <w:rFonts w:ascii="Maiandra GD" w:hAnsi="Maiandra GD"/>
          <w:sz w:val="24"/>
          <w:szCs w:val="24"/>
        </w:rPr>
        <w:t>This policy should be read in light of our Mission Statement as follows:</w:t>
      </w:r>
    </w:p>
    <w:p w14:paraId="7B384C6C" w14:textId="77777777" w:rsidR="00833B48" w:rsidRPr="00833B48" w:rsidRDefault="00833B48" w:rsidP="0032444E">
      <w:pPr>
        <w:pStyle w:val="NoSpacing"/>
        <w:spacing w:line="360" w:lineRule="auto"/>
        <w:jc w:val="center"/>
        <w:rPr>
          <w:rFonts w:ascii="Maiandra GD" w:hAnsi="Maiandra GD"/>
          <w:b/>
          <w:i/>
          <w:color w:val="C00000"/>
          <w:sz w:val="24"/>
          <w:szCs w:val="24"/>
        </w:rPr>
      </w:pPr>
      <w:r w:rsidRPr="00833B48">
        <w:rPr>
          <w:rFonts w:ascii="Maiandra GD" w:hAnsi="Maiandra GD"/>
          <w:b/>
          <w:i/>
          <w:color w:val="C00000"/>
          <w:sz w:val="24"/>
          <w:szCs w:val="24"/>
        </w:rPr>
        <w:t>At St. Joseph’s, we live love and learn by the example of Jesus.</w:t>
      </w:r>
    </w:p>
    <w:p w14:paraId="54BDC1F3" w14:textId="0EC66D8F" w:rsidR="00B217EF" w:rsidRPr="00B217EF" w:rsidRDefault="00833B48" w:rsidP="00B217EF">
      <w:pPr>
        <w:rPr>
          <w:b/>
          <w:bCs/>
        </w:rPr>
      </w:pPr>
      <w:r w:rsidRPr="00B217EF">
        <w:rPr>
          <w:b/>
          <w:bCs/>
        </w:rPr>
        <w:t>Our curriculum intent</w:t>
      </w:r>
      <w:r w:rsidR="00B217EF" w:rsidRPr="00B217EF">
        <w:rPr>
          <w:b/>
          <w:bCs/>
        </w:rPr>
        <w:t>:</w:t>
      </w:r>
      <w:r w:rsidRPr="00B217EF">
        <w:rPr>
          <w:b/>
          <w:bCs/>
        </w:rPr>
        <w:t xml:space="preserve"> </w:t>
      </w:r>
    </w:p>
    <w:p w14:paraId="4035476D" w14:textId="4B9E8DA9" w:rsidR="00F0673E" w:rsidRPr="00FF14B3" w:rsidRDefault="000B6FDC" w:rsidP="00B217EF">
      <w:r>
        <w:rPr>
          <w:color w:val="000000" w:themeColor="text1"/>
        </w:rPr>
        <w:t>The intention of the Spanish</w:t>
      </w:r>
      <w:r w:rsidR="00E43533" w:rsidRPr="00E43533">
        <w:rPr>
          <w:color w:val="000000" w:themeColor="text1"/>
        </w:rPr>
        <w:t xml:space="preserve"> curric</w:t>
      </w:r>
      <w:r w:rsidR="00E43533">
        <w:rPr>
          <w:color w:val="000000" w:themeColor="text1"/>
        </w:rPr>
        <w:t>ulum at St Joseph’s Primary School</w:t>
      </w:r>
      <w:r w:rsidR="00E43533" w:rsidRPr="00E43533">
        <w:rPr>
          <w:color w:val="000000" w:themeColor="text1"/>
        </w:rPr>
        <w:t xml:space="preserve"> is that children are taught to develop an interest in learning other languages in a way that is enjoyable and stimulating. We encourage children’s confidence and creative skills. We strive to stimulate and encourage children’s curiosity about language</w:t>
      </w:r>
      <w:r w:rsidR="00E71676">
        <w:rPr>
          <w:color w:val="000000" w:themeColor="text1"/>
        </w:rPr>
        <w:t xml:space="preserve"> and </w:t>
      </w:r>
      <w:r w:rsidR="00E43533" w:rsidRPr="00E43533">
        <w:rPr>
          <w:color w:val="000000" w:themeColor="text1"/>
        </w:rPr>
        <w:t>develop their awareness of cultural differences in ot</w:t>
      </w:r>
      <w:r w:rsidR="00E43533">
        <w:rPr>
          <w:color w:val="000000" w:themeColor="text1"/>
        </w:rPr>
        <w:t>her countries.  W</w:t>
      </w:r>
      <w:r w:rsidR="00E43533" w:rsidRPr="00E43533">
        <w:rPr>
          <w:color w:val="000000" w:themeColor="text1"/>
        </w:rPr>
        <w:t>e strive to embed the skills of listening, speaking, reading and writing skills necessary to enable childr</w:t>
      </w:r>
      <w:r w:rsidR="007F0BBA">
        <w:rPr>
          <w:color w:val="000000" w:themeColor="text1"/>
        </w:rPr>
        <w:t>en to use and apply their Spanish</w:t>
      </w:r>
      <w:r w:rsidR="00E43533" w:rsidRPr="00E43533">
        <w:rPr>
          <w:color w:val="000000" w:themeColor="text1"/>
        </w:rPr>
        <w:t xml:space="preserve"> learning in a variety of contexts and lay the foundations for future language learning.</w:t>
      </w:r>
      <w:r w:rsidR="00E71676">
        <w:rPr>
          <w:color w:val="000000" w:themeColor="text1"/>
        </w:rPr>
        <w:t xml:space="preserve"> In addition, we aim to develop accurate pronunciation and intonation so that others understand when they are reading aloud or using familiar words and phrases</w:t>
      </w:r>
      <w:r w:rsidR="00913121">
        <w:rPr>
          <w:color w:val="000000" w:themeColor="text1"/>
        </w:rPr>
        <w:t xml:space="preserve"> in a conversational setting.</w:t>
      </w:r>
    </w:p>
    <w:p w14:paraId="23B1C089" w14:textId="5B45AFAC" w:rsidR="00833B48" w:rsidRPr="00B217EF" w:rsidRDefault="00833B48" w:rsidP="00B217EF">
      <w:pPr>
        <w:rPr>
          <w:b/>
          <w:bCs/>
          <w:color w:val="000000" w:themeColor="text1"/>
        </w:rPr>
      </w:pPr>
      <w:r w:rsidRPr="00B217EF">
        <w:rPr>
          <w:b/>
          <w:bCs/>
          <w:color w:val="000000" w:themeColor="text1"/>
        </w:rPr>
        <w:t>The</w:t>
      </w:r>
      <w:r w:rsidR="00F0673E" w:rsidRPr="00B217EF">
        <w:rPr>
          <w:b/>
          <w:bCs/>
          <w:color w:val="000000" w:themeColor="text1"/>
        </w:rPr>
        <w:t xml:space="preserve"> National Curriculum for Foreign Language</w:t>
      </w:r>
      <w:r w:rsidR="00B217EF">
        <w:rPr>
          <w:b/>
          <w:bCs/>
          <w:color w:val="000000" w:themeColor="text1"/>
        </w:rPr>
        <w:t xml:space="preserve"> - </w:t>
      </w:r>
      <w:r w:rsidRPr="00B217EF">
        <w:rPr>
          <w:b/>
          <w:bCs/>
          <w:color w:val="000000" w:themeColor="text1"/>
        </w:rPr>
        <w:t>Aims</w:t>
      </w:r>
      <w:r w:rsidR="00B217EF" w:rsidRPr="00B217EF">
        <w:rPr>
          <w:b/>
          <w:bCs/>
          <w:color w:val="000000" w:themeColor="text1"/>
        </w:rPr>
        <w:t>:</w:t>
      </w:r>
    </w:p>
    <w:p w14:paraId="753412D9" w14:textId="77777777" w:rsidR="00E43533" w:rsidRPr="00E43533" w:rsidRDefault="00E43533" w:rsidP="00B217EF">
      <w:pPr>
        <w:rPr>
          <w:rFonts w:eastAsia="Times New Roman"/>
          <w:lang w:val="en"/>
        </w:rPr>
      </w:pPr>
      <w:r w:rsidRPr="00E43533">
        <w:rPr>
          <w:rFonts w:eastAsia="Times New Roman"/>
          <w:lang w:val="en"/>
        </w:rPr>
        <w:t>The national curriculum for languages aims to ensure that all pupils:</w:t>
      </w:r>
    </w:p>
    <w:p w14:paraId="2E103405" w14:textId="77777777" w:rsidR="00FE181F" w:rsidRDefault="00FE181F" w:rsidP="00B217EF">
      <w:pPr>
        <w:rPr>
          <w:rFonts w:eastAsia="Times New Roman"/>
        </w:rPr>
      </w:pPr>
      <w:r w:rsidRPr="00FE181F">
        <w:rPr>
          <w:rFonts w:eastAsia="Times New Roman"/>
        </w:rPr>
        <w:t xml:space="preserve">listen attentively to spoken language and show understanding by joining in and responding </w:t>
      </w:r>
    </w:p>
    <w:p w14:paraId="60D268BC" w14:textId="08B86E43" w:rsidR="00FE181F" w:rsidRDefault="00FE181F" w:rsidP="00B217EF">
      <w:pPr>
        <w:rPr>
          <w:rFonts w:eastAsia="Times New Roman"/>
        </w:rPr>
      </w:pPr>
      <w:r w:rsidRPr="00FE181F">
        <w:rPr>
          <w:rFonts w:eastAsia="Times New Roman"/>
        </w:rPr>
        <w:t xml:space="preserve">explore the patterns and sounds of language through songs and rhymes and link the spelling, sound and meaning of words </w:t>
      </w:r>
    </w:p>
    <w:p w14:paraId="44BC9DC4" w14:textId="77777777" w:rsidR="0032444E" w:rsidRDefault="00FE181F" w:rsidP="00B217EF">
      <w:pPr>
        <w:rPr>
          <w:rFonts w:eastAsia="Times New Roman"/>
        </w:rPr>
      </w:pPr>
      <w:r w:rsidRPr="00FE181F">
        <w:rPr>
          <w:rFonts w:eastAsia="Times New Roman"/>
        </w:rPr>
        <w:t>engage in conversations; ask and answer questions; express opinions and respond to those of others; seek clarification and help</w:t>
      </w:r>
    </w:p>
    <w:p w14:paraId="41A258DF" w14:textId="77777777" w:rsidR="0032444E" w:rsidRDefault="00FE181F" w:rsidP="00B217EF">
      <w:pPr>
        <w:rPr>
          <w:rFonts w:eastAsia="Times New Roman"/>
        </w:rPr>
      </w:pPr>
      <w:r w:rsidRPr="00FE181F">
        <w:rPr>
          <w:rFonts w:eastAsia="Times New Roman"/>
        </w:rPr>
        <w:t>speak in sentences, using familiar vocabulary, phrases and basic language structures</w:t>
      </w:r>
    </w:p>
    <w:p w14:paraId="2AE0AE89" w14:textId="52CDF0F9" w:rsidR="0032444E" w:rsidRDefault="00FE181F" w:rsidP="00B217EF">
      <w:pPr>
        <w:rPr>
          <w:rFonts w:eastAsia="Times New Roman"/>
        </w:rPr>
      </w:pPr>
      <w:r w:rsidRPr="00FE181F">
        <w:rPr>
          <w:rFonts w:eastAsia="Times New Roman"/>
        </w:rPr>
        <w:t>develop accurate pronunciation and intonation so that others understand when they are reading aloud or using familiar words and phrases</w:t>
      </w:r>
    </w:p>
    <w:p w14:paraId="7150776D" w14:textId="77777777" w:rsidR="00312B73" w:rsidRPr="00312B73" w:rsidRDefault="00FE181F" w:rsidP="00B217EF">
      <w:pPr>
        <w:rPr>
          <w:rFonts w:eastAsia="Times New Roman"/>
          <w:lang w:val="en"/>
        </w:rPr>
      </w:pPr>
      <w:r w:rsidRPr="00FE181F">
        <w:rPr>
          <w:rFonts w:eastAsia="Times New Roman"/>
        </w:rPr>
        <w:t>present ideas and information orally to a range of audiences</w:t>
      </w:r>
    </w:p>
    <w:p w14:paraId="1E0CA5C9" w14:textId="77777777" w:rsidR="00B217EF" w:rsidRPr="00B217EF" w:rsidRDefault="00FE181F" w:rsidP="00B217EF">
      <w:pPr>
        <w:rPr>
          <w:rFonts w:eastAsia="Times New Roman"/>
          <w:lang w:val="en"/>
        </w:rPr>
      </w:pPr>
      <w:r w:rsidRPr="00FE181F">
        <w:rPr>
          <w:rFonts w:eastAsia="Times New Roman"/>
        </w:rPr>
        <w:t>read carefully and show understanding of words, phrases and simple writing</w:t>
      </w:r>
    </w:p>
    <w:p w14:paraId="5E7BA935" w14:textId="5F2809CB" w:rsidR="00312B73" w:rsidRPr="00312B73" w:rsidRDefault="00FE181F" w:rsidP="00B217EF">
      <w:pPr>
        <w:rPr>
          <w:rFonts w:eastAsia="Times New Roman"/>
          <w:lang w:val="en"/>
        </w:rPr>
      </w:pPr>
      <w:r w:rsidRPr="00FE181F">
        <w:rPr>
          <w:rFonts w:eastAsia="Times New Roman"/>
        </w:rPr>
        <w:t xml:space="preserve">appreciate stories, songs, poems and rhymes in the language  </w:t>
      </w:r>
    </w:p>
    <w:p w14:paraId="4E13A873" w14:textId="77777777" w:rsidR="00312B73" w:rsidRPr="00312B73" w:rsidRDefault="00FE181F" w:rsidP="00B217EF">
      <w:pPr>
        <w:rPr>
          <w:rFonts w:eastAsia="Times New Roman"/>
          <w:lang w:val="en"/>
        </w:rPr>
      </w:pPr>
      <w:r w:rsidRPr="00FE181F">
        <w:rPr>
          <w:rFonts w:eastAsia="Times New Roman"/>
        </w:rPr>
        <w:t xml:space="preserve">broaden their vocabulary and develop their ability to understand new words that are introduced into familiar written material, including through using a dictionary </w:t>
      </w:r>
    </w:p>
    <w:p w14:paraId="1DEAAD7A" w14:textId="77777777" w:rsidR="00312B73" w:rsidRPr="00312B73" w:rsidRDefault="00FE181F" w:rsidP="00B217EF">
      <w:pPr>
        <w:rPr>
          <w:rFonts w:eastAsia="Times New Roman"/>
          <w:lang w:val="en"/>
        </w:rPr>
      </w:pPr>
      <w:r w:rsidRPr="00FE181F">
        <w:rPr>
          <w:rFonts w:eastAsia="Times New Roman"/>
        </w:rPr>
        <w:t xml:space="preserve">write phrases from memory, and adapt these to create new sentences, to express ideas clearly </w:t>
      </w:r>
    </w:p>
    <w:p w14:paraId="77BB10C0" w14:textId="24C67861" w:rsidR="00833B48" w:rsidRPr="00B217EF" w:rsidRDefault="00FE181F" w:rsidP="00B217EF">
      <w:pPr>
        <w:rPr>
          <w:rFonts w:eastAsia="Times New Roman"/>
          <w:lang w:val="en"/>
        </w:rPr>
      </w:pPr>
      <w:r w:rsidRPr="00FE181F">
        <w:rPr>
          <w:rFonts w:eastAsia="Times New Roman"/>
        </w:rPr>
        <w:t>describe people, places, things and actions orally</w:t>
      </w:r>
      <w:r w:rsidR="00312B73">
        <w:rPr>
          <w:rFonts w:eastAsia="Times New Roman"/>
        </w:rPr>
        <w:t xml:space="preserve"> </w:t>
      </w:r>
      <w:r w:rsidRPr="00FE181F">
        <w:rPr>
          <w:rFonts w:eastAsia="Times New Roman"/>
        </w:rPr>
        <w:t>and in writing</w:t>
      </w:r>
    </w:p>
    <w:p w14:paraId="61C040F5" w14:textId="479946E2" w:rsidR="00B217EF" w:rsidRDefault="00B217EF" w:rsidP="00B217EF">
      <w:pPr>
        <w:rPr>
          <w:rFonts w:eastAsia="Times New Roman"/>
          <w:lang w:val="en"/>
        </w:rPr>
      </w:pPr>
      <w:r w:rsidRPr="00B217EF">
        <w:rPr>
          <w:rFonts w:eastAsia="Times New Roman"/>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5E7E9820" w14:textId="77777777" w:rsidR="00E43533" w:rsidRPr="004224F4" w:rsidRDefault="00E43533" w:rsidP="00B217EF">
      <w:pPr>
        <w:rPr>
          <w:rFonts w:eastAsia="Times New Roman"/>
          <w:lang w:val="en"/>
        </w:rPr>
      </w:pPr>
    </w:p>
    <w:p w14:paraId="399EDF90" w14:textId="3BB4722F" w:rsidR="00833B48" w:rsidRPr="00B217EF" w:rsidRDefault="00833B48" w:rsidP="00B217EF">
      <w:pPr>
        <w:rPr>
          <w:rFonts w:eastAsia="Times New Roman"/>
          <w:color w:val="000000" w:themeColor="text1"/>
          <w:lang w:val="en"/>
        </w:rPr>
      </w:pPr>
      <w:r w:rsidRPr="00B217EF">
        <w:rPr>
          <w:rFonts w:eastAsia="Times New Roman"/>
          <w:b/>
          <w:bCs/>
          <w:color w:val="000000" w:themeColor="text1"/>
          <w:u w:val="single"/>
          <w:lang w:val="en"/>
        </w:rPr>
        <w:t>Implementation</w:t>
      </w:r>
      <w:r w:rsidR="00B217EF">
        <w:rPr>
          <w:rFonts w:eastAsia="Times New Roman"/>
          <w:color w:val="000000" w:themeColor="text1"/>
          <w:lang w:val="en"/>
        </w:rPr>
        <w:t>:</w:t>
      </w:r>
      <w:r w:rsidRPr="00B217EF">
        <w:rPr>
          <w:rFonts w:eastAsia="Times New Roman"/>
          <w:color w:val="000000" w:themeColor="text1"/>
          <w:lang w:val="en"/>
        </w:rPr>
        <w:t xml:space="preserve"> </w:t>
      </w:r>
    </w:p>
    <w:p w14:paraId="1EF36C49" w14:textId="38876A5F" w:rsidR="00E43533" w:rsidRDefault="00E43533" w:rsidP="00B217EF">
      <w:pPr>
        <w:rPr>
          <w:rFonts w:eastAsia="Times New Roman"/>
          <w:color w:val="000000" w:themeColor="text1"/>
          <w:lang w:val="en"/>
        </w:rPr>
      </w:pPr>
      <w:r w:rsidRPr="00E43533">
        <w:rPr>
          <w:rFonts w:eastAsia="Times New Roman"/>
          <w:color w:val="000000" w:themeColor="text1"/>
          <w:lang w:val="en"/>
        </w:rPr>
        <w:t>Our MFL curriculum is designed to progressively develop children</w:t>
      </w:r>
      <w:r w:rsidR="00B217EF">
        <w:rPr>
          <w:rFonts w:eastAsia="Times New Roman"/>
          <w:color w:val="000000" w:themeColor="text1"/>
          <w:lang w:val="en"/>
        </w:rPr>
        <w:t>’s</w:t>
      </w:r>
      <w:r w:rsidRPr="00E43533">
        <w:rPr>
          <w:rFonts w:eastAsia="Times New Roman"/>
          <w:color w:val="000000" w:themeColor="text1"/>
          <w:lang w:val="en"/>
        </w:rPr>
        <w:t xml:space="preserve"> skills in languages, through regular</w:t>
      </w:r>
      <w:r w:rsidR="00C23914">
        <w:rPr>
          <w:rFonts w:eastAsia="Times New Roman"/>
          <w:color w:val="000000" w:themeColor="text1"/>
          <w:lang w:val="en"/>
        </w:rPr>
        <w:t>ly</w:t>
      </w:r>
      <w:r w:rsidRPr="00E43533">
        <w:rPr>
          <w:rFonts w:eastAsia="Times New Roman"/>
          <w:color w:val="000000" w:themeColor="text1"/>
          <w:lang w:val="en"/>
        </w:rPr>
        <w:t xml:space="preserve"> taught lessons</w:t>
      </w:r>
      <w:r w:rsidR="00C23914">
        <w:rPr>
          <w:rFonts w:eastAsia="Times New Roman"/>
          <w:color w:val="000000" w:themeColor="text1"/>
          <w:lang w:val="en"/>
        </w:rPr>
        <w:t xml:space="preserve"> in KS2</w:t>
      </w:r>
      <w:r w:rsidRPr="00E43533">
        <w:rPr>
          <w:rFonts w:eastAsia="Times New Roman"/>
          <w:color w:val="000000" w:themeColor="text1"/>
          <w:lang w:val="en"/>
        </w:rPr>
        <w:t xml:space="preserve">. Children progressively acquire, use and apply a growing bank of vocabulary </w:t>
      </w:r>
      <w:proofErr w:type="spellStart"/>
      <w:r w:rsidRPr="00E43533">
        <w:rPr>
          <w:rFonts w:eastAsia="Times New Roman"/>
          <w:color w:val="000000" w:themeColor="text1"/>
          <w:lang w:val="en"/>
        </w:rPr>
        <w:t>organised</w:t>
      </w:r>
      <w:proofErr w:type="spellEnd"/>
      <w:r w:rsidRPr="00E43533">
        <w:rPr>
          <w:rFonts w:eastAsia="Times New Roman"/>
          <w:color w:val="000000" w:themeColor="text1"/>
          <w:lang w:val="en"/>
        </w:rPr>
        <w:t xml:space="preserve"> around topics. Children are encouraged and supported to develop their speaking and listening skills through conversational work, singing activities and games. As confidence and skill grow, children record their work through pictures, captions and sentences. </w:t>
      </w:r>
    </w:p>
    <w:p w14:paraId="2A292DA8" w14:textId="77777777" w:rsidR="0032444E" w:rsidRPr="00B217EF" w:rsidRDefault="0032444E" w:rsidP="00B217EF">
      <w:pPr>
        <w:pStyle w:val="ListParagraph"/>
        <w:numPr>
          <w:ilvl w:val="0"/>
          <w:numId w:val="28"/>
        </w:numPr>
        <w:rPr>
          <w:rFonts w:eastAsia="Times New Roman"/>
        </w:rPr>
      </w:pPr>
      <w:r w:rsidRPr="00B217EF">
        <w:rPr>
          <w:rFonts w:eastAsia="Times New Roman"/>
        </w:rPr>
        <w:t>present ideas and information orally to a range of audiences</w:t>
      </w:r>
    </w:p>
    <w:p w14:paraId="6131EA0E" w14:textId="77777777" w:rsidR="0032444E" w:rsidRPr="00B217EF" w:rsidRDefault="0032444E" w:rsidP="00B217EF">
      <w:pPr>
        <w:pStyle w:val="ListParagraph"/>
        <w:numPr>
          <w:ilvl w:val="0"/>
          <w:numId w:val="28"/>
        </w:numPr>
        <w:rPr>
          <w:rFonts w:eastAsia="Times New Roman"/>
        </w:rPr>
      </w:pPr>
      <w:r w:rsidRPr="00B217EF">
        <w:rPr>
          <w:rFonts w:eastAsia="Times New Roman"/>
        </w:rPr>
        <w:t xml:space="preserve">read carefully and show understanding of words, phrases and simple writing appreciate stories, songs, poems and rhymes in the language </w:t>
      </w:r>
    </w:p>
    <w:p w14:paraId="298A3C9A" w14:textId="77777777" w:rsidR="0032444E" w:rsidRPr="00B217EF" w:rsidRDefault="0032444E" w:rsidP="00B217EF">
      <w:pPr>
        <w:pStyle w:val="ListParagraph"/>
        <w:numPr>
          <w:ilvl w:val="0"/>
          <w:numId w:val="28"/>
        </w:numPr>
        <w:rPr>
          <w:rFonts w:eastAsia="Times New Roman"/>
        </w:rPr>
      </w:pPr>
      <w:r w:rsidRPr="00B217EF">
        <w:rPr>
          <w:rFonts w:eastAsia="Times New Roman"/>
        </w:rPr>
        <w:t xml:space="preserve">broaden their vocabulary and develop their ability to understand new words that are introduced into familiar written material, including through using a dictionary </w:t>
      </w:r>
    </w:p>
    <w:p w14:paraId="12861267" w14:textId="77777777" w:rsidR="0032444E" w:rsidRPr="00B217EF" w:rsidRDefault="0032444E" w:rsidP="00B217EF">
      <w:pPr>
        <w:pStyle w:val="ListParagraph"/>
        <w:numPr>
          <w:ilvl w:val="0"/>
          <w:numId w:val="28"/>
        </w:numPr>
        <w:rPr>
          <w:rFonts w:eastAsia="Times New Roman"/>
        </w:rPr>
      </w:pPr>
      <w:r w:rsidRPr="00B217EF">
        <w:rPr>
          <w:rFonts w:eastAsia="Times New Roman"/>
        </w:rPr>
        <w:t>write phrases from memory, and adapt these to create new sentences, to express ideas clearly</w:t>
      </w:r>
    </w:p>
    <w:p w14:paraId="0923B18E" w14:textId="6EC5BD14" w:rsidR="00F0673E" w:rsidRPr="00B217EF" w:rsidRDefault="0032444E" w:rsidP="00B217EF">
      <w:pPr>
        <w:pStyle w:val="ListParagraph"/>
        <w:numPr>
          <w:ilvl w:val="0"/>
          <w:numId w:val="28"/>
        </w:numPr>
        <w:rPr>
          <w:rFonts w:eastAsia="Times New Roman"/>
        </w:rPr>
      </w:pPr>
      <w:r w:rsidRPr="00B217EF">
        <w:rPr>
          <w:rFonts w:eastAsia="Times New Roman"/>
        </w:rPr>
        <w:t>describe people, places, things and actions orally and in writing</w:t>
      </w:r>
    </w:p>
    <w:p w14:paraId="46233BD8" w14:textId="301FC6E8" w:rsidR="00FF14B3" w:rsidRPr="00FF14B3" w:rsidRDefault="0032444E" w:rsidP="00B217EF">
      <w:pPr>
        <w:pStyle w:val="ListParagraph"/>
        <w:numPr>
          <w:ilvl w:val="0"/>
          <w:numId w:val="28"/>
        </w:numPr>
        <w:rPr>
          <w:rFonts w:eastAsia="Times New Roman"/>
          <w:lang w:val="en"/>
        </w:rPr>
      </w:pPr>
      <w:r w:rsidRPr="00B217EF">
        <w:rPr>
          <w:rFonts w:eastAsia="Times New Roman"/>
        </w:rPr>
        <w:t>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p w14:paraId="395F5D31" w14:textId="29CFC808" w:rsidR="00833B48" w:rsidRPr="00F0673E" w:rsidRDefault="0032444E" w:rsidP="00833B48">
      <w:pPr>
        <w:pStyle w:val="NoSpacing"/>
        <w:spacing w:line="360" w:lineRule="auto"/>
        <w:rPr>
          <w:rFonts w:ascii="Maiandra GD" w:eastAsia="Times New Roman" w:hAnsi="Maiandra GD"/>
          <w:b/>
          <w:color w:val="000000" w:themeColor="text1"/>
          <w:sz w:val="24"/>
          <w:szCs w:val="24"/>
          <w:u w:val="single"/>
          <w:lang w:val="en" w:eastAsia="en-GB"/>
        </w:rPr>
      </w:pPr>
      <w:r>
        <w:rPr>
          <w:rFonts w:ascii="Maiandra GD" w:eastAsia="Times New Roman" w:hAnsi="Maiandra GD"/>
          <w:b/>
          <w:color w:val="000000" w:themeColor="text1"/>
          <w:sz w:val="24"/>
          <w:szCs w:val="24"/>
          <w:u w:val="single"/>
          <w:lang w:val="en" w:eastAsia="en-GB"/>
        </w:rPr>
        <w:t>National curriculum alignment for the Kapow Spanish scheme</w:t>
      </w:r>
    </w:p>
    <w:p w14:paraId="1A86FB04" w14:textId="741B52A9" w:rsidR="00833B48" w:rsidRDefault="0032444E" w:rsidP="00B217EF">
      <w:pPr>
        <w:rPr>
          <w:rFonts w:eastAsia="Times New Roman"/>
          <w:lang w:val="en"/>
        </w:rPr>
      </w:pPr>
      <w:r>
        <w:rPr>
          <w:rFonts w:eastAsia="Times New Roman"/>
          <w:lang w:val="en"/>
        </w:rPr>
        <w:t>St Joseph’s will be following Kapow’s Spanish scheme from September 2027 in KS2.</w:t>
      </w:r>
    </w:p>
    <w:p w14:paraId="272958C1" w14:textId="410CB1F1" w:rsidR="0032444E" w:rsidRPr="00833B48" w:rsidRDefault="0032444E" w:rsidP="00B217EF">
      <w:pPr>
        <w:rPr>
          <w:rFonts w:eastAsia="Times New Roman"/>
          <w:lang w:val="en"/>
        </w:rPr>
      </w:pPr>
      <w:r>
        <w:rPr>
          <w:rFonts w:eastAsia="Times New Roman"/>
          <w:lang w:val="en"/>
        </w:rPr>
        <w:t>Each unit in the scheme follows the specific content and aims of the National Curriculum for languages. This ensures that every lesson contributes to the spiral progression of skills and knowledge</w:t>
      </w:r>
      <w:r w:rsidR="00312B73">
        <w:rPr>
          <w:rFonts w:eastAsia="Times New Roman"/>
          <w:lang w:val="en"/>
        </w:rPr>
        <w:t xml:space="preserve"> leading to the attainment of end-of-key-stage targets.</w:t>
      </w:r>
    </w:p>
    <w:p w14:paraId="2987CCFB" w14:textId="77777777" w:rsidR="00312B73" w:rsidRPr="00312B73" w:rsidRDefault="00312B73" w:rsidP="00B217EF">
      <w:pPr>
        <w:rPr>
          <w:rFonts w:eastAsiaTheme="minorHAnsi"/>
          <w:lang w:eastAsia="en-US"/>
        </w:rPr>
      </w:pPr>
      <w:r w:rsidRPr="00312B73">
        <w:rPr>
          <w:rFonts w:eastAsiaTheme="minorHAnsi"/>
          <w:lang w:eastAsia="en-US"/>
        </w:rPr>
        <w:t>Kapow Primary’s Spanish scheme of work is built around the following six key areas:</w:t>
      </w:r>
    </w:p>
    <w:p w14:paraId="59CF708E" w14:textId="77777777" w:rsidR="00312B73" w:rsidRPr="00312B73" w:rsidRDefault="00312B73" w:rsidP="00B217EF">
      <w:pPr>
        <w:rPr>
          <w:rFonts w:eastAsiaTheme="minorHAnsi"/>
          <w:lang w:eastAsia="en-US"/>
        </w:rPr>
      </w:pPr>
      <w:r w:rsidRPr="00312B73">
        <w:rPr>
          <w:rFonts w:eastAsiaTheme="minorHAnsi"/>
          <w:lang w:eastAsia="en-US"/>
        </w:rPr>
        <w:t>Phonics – becoming familiar with key Spanish phonemes, spelling and pronunciation.</w:t>
      </w:r>
    </w:p>
    <w:p w14:paraId="061DDA58" w14:textId="77777777" w:rsidR="00312B73" w:rsidRPr="00312B73" w:rsidRDefault="00312B73" w:rsidP="00B217EF">
      <w:pPr>
        <w:rPr>
          <w:rFonts w:eastAsiaTheme="minorHAnsi"/>
          <w:lang w:eastAsia="en-US"/>
        </w:rPr>
      </w:pPr>
      <w:r w:rsidRPr="00312B73">
        <w:rPr>
          <w:rFonts w:eastAsiaTheme="minorHAnsi"/>
          <w:lang w:eastAsia="en-US"/>
        </w:rPr>
        <w:t>Vocabulary – introducing commonly-used words; memorising high-frequency keywords.</w:t>
      </w:r>
    </w:p>
    <w:p w14:paraId="424E24E1" w14:textId="77777777" w:rsidR="00312B73" w:rsidRPr="00312B73" w:rsidRDefault="00312B73" w:rsidP="00B217EF">
      <w:pPr>
        <w:rPr>
          <w:rFonts w:eastAsiaTheme="minorHAnsi"/>
          <w:b/>
          <w:bCs/>
          <w:u w:val="single"/>
          <w:lang w:eastAsia="en-US"/>
        </w:rPr>
      </w:pPr>
      <w:r w:rsidRPr="00312B73">
        <w:rPr>
          <w:rFonts w:eastAsiaTheme="minorHAnsi"/>
          <w:lang w:eastAsia="en-US"/>
        </w:rPr>
        <w:t>Grammar – systematically learning Spanish grammar and applying it in a variety of contexts; practising grammar structures in speaking, writing, reading</w:t>
      </w:r>
      <w:r w:rsidRPr="00312B73">
        <w:rPr>
          <w:rFonts w:eastAsiaTheme="minorHAnsi"/>
          <w:b/>
          <w:bCs/>
          <w:u w:val="single"/>
          <w:lang w:eastAsia="en-US"/>
        </w:rPr>
        <w:t xml:space="preserve"> </w:t>
      </w:r>
      <w:r w:rsidRPr="00312B73">
        <w:rPr>
          <w:rFonts w:eastAsiaTheme="minorHAnsi"/>
          <w:lang w:eastAsia="en-US"/>
        </w:rPr>
        <w:t>and listening activities.</w:t>
      </w:r>
    </w:p>
    <w:p w14:paraId="4AE9AD72" w14:textId="77777777" w:rsidR="00312B73" w:rsidRPr="00B00ADB" w:rsidRDefault="00312B73" w:rsidP="00312B73">
      <w:pPr>
        <w:pStyle w:val="NoSpacing"/>
        <w:numPr>
          <w:ilvl w:val="0"/>
          <w:numId w:val="27"/>
        </w:numPr>
        <w:spacing w:line="360" w:lineRule="auto"/>
        <w:rPr>
          <w:rFonts w:ascii="Maiandra GD" w:hAnsi="Maiandra GD"/>
          <w:color w:val="000000" w:themeColor="text1"/>
        </w:rPr>
      </w:pPr>
      <w:r w:rsidRPr="00B00ADB">
        <w:rPr>
          <w:rFonts w:ascii="Maiandra GD" w:hAnsi="Maiandra GD"/>
          <w:color w:val="000000" w:themeColor="text1"/>
        </w:rPr>
        <w:t>Language comprehension (listening and reading) – applying knowledge of phonics, vocabulary and grammar; decoding what the children hear and read more accurately and efficiently using a range of strategies.</w:t>
      </w:r>
    </w:p>
    <w:p w14:paraId="01AFC2DD" w14:textId="77777777" w:rsidR="00312B73" w:rsidRPr="00B00ADB" w:rsidRDefault="00312B73" w:rsidP="00312B73">
      <w:pPr>
        <w:pStyle w:val="NoSpacing"/>
        <w:numPr>
          <w:ilvl w:val="0"/>
          <w:numId w:val="27"/>
        </w:numPr>
        <w:spacing w:line="360" w:lineRule="auto"/>
        <w:rPr>
          <w:rFonts w:ascii="Maiandra GD" w:hAnsi="Maiandra GD"/>
          <w:color w:val="000000" w:themeColor="text1"/>
        </w:rPr>
      </w:pPr>
      <w:r w:rsidRPr="00B00ADB">
        <w:rPr>
          <w:rFonts w:ascii="Maiandra GD" w:hAnsi="Maiandra GD"/>
          <w:color w:val="000000" w:themeColor="text1"/>
        </w:rPr>
        <w:t>Language production (speaking and writing) – applying what the children have learnt across other knowledge strands to speak and write in Spanish.</w:t>
      </w:r>
    </w:p>
    <w:p w14:paraId="4ED34099" w14:textId="77777777" w:rsidR="00312B73" w:rsidRPr="00312B73" w:rsidRDefault="00312B73" w:rsidP="00B217EF">
      <w:pPr>
        <w:rPr>
          <w:rFonts w:eastAsiaTheme="minorHAnsi"/>
        </w:rPr>
      </w:pPr>
      <w:r w:rsidRPr="00312B73">
        <w:rPr>
          <w:rFonts w:eastAsiaTheme="minorHAnsi"/>
        </w:rPr>
        <w:t>Cultural awareness – learning about Spanish food, celebrations, festivals, art and Spanish-speaking countries around the world.</w:t>
      </w:r>
    </w:p>
    <w:p w14:paraId="03D7E366" w14:textId="77777777" w:rsidR="00312B73" w:rsidRDefault="00312B73" w:rsidP="00833B48">
      <w:pPr>
        <w:pStyle w:val="NoSpacing"/>
        <w:spacing w:line="360" w:lineRule="auto"/>
        <w:rPr>
          <w:rFonts w:ascii="Maiandra GD" w:hAnsi="Maiandra GD"/>
          <w:b/>
          <w:bCs/>
          <w:color w:val="000000" w:themeColor="text1"/>
          <w:sz w:val="24"/>
          <w:szCs w:val="24"/>
          <w:u w:val="single"/>
        </w:rPr>
      </w:pPr>
    </w:p>
    <w:p w14:paraId="00A28499" w14:textId="77777777" w:rsidR="00FF14B3" w:rsidRDefault="00FF14B3" w:rsidP="00B217EF">
      <w:pPr>
        <w:rPr>
          <w:b/>
          <w:bCs/>
        </w:rPr>
      </w:pPr>
    </w:p>
    <w:p w14:paraId="4CF50012" w14:textId="4E1E6F59" w:rsidR="00833B48" w:rsidRPr="00B217EF" w:rsidRDefault="00B54499" w:rsidP="00B217EF">
      <w:pPr>
        <w:rPr>
          <w:b/>
          <w:bCs/>
        </w:rPr>
      </w:pPr>
      <w:r w:rsidRPr="00B217EF">
        <w:rPr>
          <w:b/>
          <w:bCs/>
        </w:rPr>
        <w:lastRenderedPageBreak/>
        <w:t xml:space="preserve">Assessment &amp; </w:t>
      </w:r>
      <w:r w:rsidR="00833B48" w:rsidRPr="00B217EF">
        <w:rPr>
          <w:b/>
          <w:bCs/>
        </w:rPr>
        <w:t>Recording</w:t>
      </w:r>
      <w:r w:rsidR="00B217EF" w:rsidRPr="00B217EF">
        <w:rPr>
          <w:b/>
          <w:bCs/>
        </w:rPr>
        <w:t>:</w:t>
      </w:r>
    </w:p>
    <w:p w14:paraId="6E1089E7" w14:textId="77777777" w:rsidR="00B54499" w:rsidRPr="00B217EF" w:rsidRDefault="00B54499" w:rsidP="00B217EF">
      <w:r w:rsidRPr="00B54499">
        <w:t xml:space="preserve">The learning challenges used, to plan and teach MFL, ensure that children are accessing work at age related expectations, with regular opportunities to be challenged through higher-level objectives. Children are assessed according to age </w:t>
      </w:r>
      <w:r w:rsidRPr="00B217EF">
        <w:t>related expectations in line with curriculum requirements. This is done in line with the school assessment calendar. This information is recorded and monitored by the co-ordinator.</w:t>
      </w:r>
    </w:p>
    <w:p w14:paraId="62C1BBB7" w14:textId="381E19F8" w:rsidR="00B54499" w:rsidRPr="00D35DBC" w:rsidRDefault="00B54499" w:rsidP="00D35DBC">
      <w:r w:rsidRPr="00B54499">
        <w:t>Each child has a</w:t>
      </w:r>
      <w:r>
        <w:t xml:space="preserve"> folder where they </w:t>
      </w:r>
      <w:r w:rsidRPr="00B54499">
        <w:t>record their learning.</w:t>
      </w:r>
      <w:r>
        <w:t xml:space="preserve"> This is usually in the form of worksheets. </w:t>
      </w:r>
      <w:r w:rsidRPr="00B54499">
        <w:t xml:space="preserve"> As the very nature of the MFL scheme of work is practical and verbal, th</w:t>
      </w:r>
      <w:r>
        <w:t xml:space="preserve">e folder </w:t>
      </w:r>
      <w:r w:rsidRPr="00B54499">
        <w:t>is only a small representation of all the work covered</w:t>
      </w:r>
      <w:r>
        <w:t xml:space="preserve">. </w:t>
      </w:r>
      <w:r w:rsidRPr="00B54499">
        <w:t xml:space="preserve"> </w:t>
      </w:r>
    </w:p>
    <w:p w14:paraId="3D4B4AAD" w14:textId="0A39C5B4" w:rsidR="00833B48" w:rsidRPr="00B217EF" w:rsidRDefault="00833B48" w:rsidP="00B217EF">
      <w:pPr>
        <w:rPr>
          <w:b/>
          <w:bCs/>
        </w:rPr>
      </w:pPr>
      <w:r w:rsidRPr="00B217EF">
        <w:rPr>
          <w:b/>
          <w:bCs/>
        </w:rPr>
        <w:t>Impact</w:t>
      </w:r>
      <w:r w:rsidR="00B217EF">
        <w:rPr>
          <w:b/>
          <w:bCs/>
        </w:rPr>
        <w:t>:</w:t>
      </w:r>
      <w:r w:rsidRPr="00B217EF">
        <w:rPr>
          <w:b/>
          <w:bCs/>
        </w:rPr>
        <w:t xml:space="preserve"> </w:t>
      </w:r>
    </w:p>
    <w:p w14:paraId="40D89FFE" w14:textId="6E7236E4" w:rsidR="00416739" w:rsidRPr="00D35DBC" w:rsidRDefault="00B54499" w:rsidP="00D35DBC">
      <w:r w:rsidRPr="00C23914">
        <w:t>The learning challenges used</w:t>
      </w:r>
      <w:r w:rsidR="00B217EF">
        <w:t xml:space="preserve"> </w:t>
      </w:r>
      <w:r w:rsidRPr="00C23914">
        <w:t>to plan and teach MFL</w:t>
      </w:r>
      <w:r w:rsidR="00B217EF">
        <w:t xml:space="preserve"> </w:t>
      </w:r>
      <w:r w:rsidRPr="00C23914">
        <w:t>ensure that children are</w:t>
      </w:r>
      <w:r w:rsidR="00B217EF">
        <w:t xml:space="preserve"> </w:t>
      </w:r>
      <w:r w:rsidR="00325289">
        <w:t>a</w:t>
      </w:r>
      <w:r w:rsidRPr="00C23914">
        <w:t>ccessing work at age</w:t>
      </w:r>
      <w:r w:rsidR="00C23914" w:rsidRPr="00C23914">
        <w:t>-</w:t>
      </w:r>
      <w:r w:rsidRPr="00C23914">
        <w:t xml:space="preserve">related expectations, with regular opportunities to </w:t>
      </w:r>
      <w:r w:rsidR="00325289">
        <w:t>be</w:t>
      </w:r>
      <w:r w:rsidR="00B217EF">
        <w:t xml:space="preserve"> </w:t>
      </w:r>
      <w:r w:rsidRPr="00C23914">
        <w:t xml:space="preserve">challenged through higher-level objectives. </w:t>
      </w:r>
      <w:r w:rsidR="00C23914" w:rsidRPr="00C23914">
        <w:rPr>
          <w:rFonts w:cs="Arial"/>
        </w:rPr>
        <w:t xml:space="preserve"> In the End of</w:t>
      </w:r>
      <w:r w:rsidR="007F0BBA">
        <w:rPr>
          <w:rFonts w:cs="Arial"/>
        </w:rPr>
        <w:t xml:space="preserve"> Unit assessment for each Spanish</w:t>
      </w:r>
      <w:r w:rsidR="00C23914" w:rsidRPr="00C23914">
        <w:rPr>
          <w:rFonts w:cs="Arial"/>
        </w:rPr>
        <w:t xml:space="preserve"> topic in the </w:t>
      </w:r>
      <w:r w:rsidR="00337AA3">
        <w:rPr>
          <w:rFonts w:cs="Arial"/>
        </w:rPr>
        <w:t xml:space="preserve">Kapow </w:t>
      </w:r>
      <w:r w:rsidR="00C23914" w:rsidRPr="00C23914">
        <w:rPr>
          <w:rFonts w:cs="Arial"/>
        </w:rPr>
        <w:t xml:space="preserve">scheme, both written and listening skills are assessed and children have an opportunity for self-assessment too. Pupil Voice has enabled to us to see what impact our teaching has on children and their responses have been extremely positive. </w:t>
      </w:r>
      <w:r w:rsidRPr="00C23914">
        <w:t xml:space="preserve">Children are assessed </w:t>
      </w:r>
      <w:r w:rsidR="00C23914" w:rsidRPr="00C23914">
        <w:t xml:space="preserve">termly </w:t>
      </w:r>
      <w:r w:rsidRPr="00C23914">
        <w:t>according to age</w:t>
      </w:r>
      <w:r w:rsidR="00C23914" w:rsidRPr="00C23914">
        <w:t>-</w:t>
      </w:r>
      <w:r w:rsidRPr="00C23914">
        <w:t>related expectations in line with curriculum requirements</w:t>
      </w:r>
      <w:r w:rsidR="00C23914" w:rsidRPr="00C23914">
        <w:t xml:space="preserve"> and </w:t>
      </w:r>
      <w:r w:rsidRPr="00C23914">
        <w:t>in line with the school assessment calendar. This information is recorded and monitored by the co-ordinator.</w:t>
      </w:r>
    </w:p>
    <w:p w14:paraId="517E98CE" w14:textId="3D107710" w:rsidR="00833B48" w:rsidRPr="00B217EF" w:rsidRDefault="00833B48" w:rsidP="00B217EF">
      <w:r w:rsidRPr="00B217EF">
        <w:rPr>
          <w:b/>
          <w:bCs/>
          <w:u w:val="single"/>
        </w:rPr>
        <w:t>Inclusion</w:t>
      </w:r>
      <w:r w:rsidR="00B217EF">
        <w:t>:</w:t>
      </w:r>
      <w:r w:rsidRPr="00B217EF">
        <w:t xml:space="preserve"> </w:t>
      </w:r>
    </w:p>
    <w:p w14:paraId="5531C946" w14:textId="7CBCBD62" w:rsidR="00416739" w:rsidRPr="00D35DBC" w:rsidRDefault="00416739" w:rsidP="00D35DBC">
      <w:r w:rsidRPr="00416739">
        <w:t xml:space="preserve">MFL prepares pupils to participate in a rapidly changing world in which work and other activities are often carried out in languages other than English.  The rise of international commerce means that pupils need to be equipped with the skills needed by the international workplace. The choice of which language to teach is secondary to the lifelong language learning skills that the pupils will be encouraged to develop. Increased capability in the use of MFL promotes initiative, confidence and independent learning and encourages diversity within society.  </w:t>
      </w:r>
    </w:p>
    <w:p w14:paraId="06425CD8" w14:textId="19416497" w:rsidR="00416739" w:rsidRPr="00416739" w:rsidRDefault="00416739" w:rsidP="00D35DBC">
      <w:r w:rsidRPr="00416739">
        <w:t xml:space="preserve">Primary Languages teaching at </w:t>
      </w:r>
      <w:r>
        <w:t xml:space="preserve">St Joseph’s </w:t>
      </w:r>
      <w:r w:rsidRPr="00416739">
        <w:t xml:space="preserve">is fully inclusive.  No child is excluded by reason of a learning difficulty, or because they have English as an additional language.  Experience has indeed shown that such children can derive particular benefit from taking part in Primary Languages learning activities in which they may be less disadvantaged than in other areas of the curriculum.  </w:t>
      </w:r>
    </w:p>
    <w:p w14:paraId="370B3F5D" w14:textId="14D3B7DD" w:rsidR="00416739" w:rsidRPr="00D35DBC" w:rsidRDefault="00416739" w:rsidP="00D35DBC">
      <w:r w:rsidRPr="00416739">
        <w:t xml:space="preserve">Language learning activities are planned in such a way as to encourage the full and active participation of all pupils.  Work is differentiated as appropriate to the needs of individual children.  Pairs and groups for collaborative work may be made up in different ways, depending on the task. </w:t>
      </w:r>
    </w:p>
    <w:p w14:paraId="16D12133" w14:textId="2156AA65" w:rsidR="00312B73" w:rsidRDefault="00416739" w:rsidP="00D35DBC">
      <w:r w:rsidRPr="00D35DBC">
        <w:t>Individual class teachers are responsible for ensuring that the activities included in the lesson match the ability of the pupils in every group.  Some tasks will need to be extended as appropriate to</w:t>
      </w:r>
      <w:r w:rsidRPr="00416739">
        <w:t xml:space="preserve"> provide additional challenge for more able pupils and others will need to be sufficiently adapted to be accessible for less able learners.</w:t>
      </w:r>
    </w:p>
    <w:p w14:paraId="6FF35813" w14:textId="77777777" w:rsidR="00312B73" w:rsidRPr="00416739" w:rsidRDefault="00312B73" w:rsidP="00D35DBC">
      <w:r w:rsidRPr="00416739">
        <w:t xml:space="preserve">Increased capability in the use of MFL promotes initiative, confidence and independent learning and encourages diversity within society.  </w:t>
      </w:r>
    </w:p>
    <w:p w14:paraId="6494B4AE" w14:textId="4F70EEE1" w:rsidR="00833B48" w:rsidRPr="00D35DBC" w:rsidRDefault="00833B48" w:rsidP="00D35DBC">
      <w:r w:rsidRPr="00D35DBC">
        <w:rPr>
          <w:b/>
        </w:rPr>
        <w:t>Monitoring</w:t>
      </w:r>
      <w:r w:rsidR="00D35DBC">
        <w:rPr>
          <w:b/>
        </w:rPr>
        <w:t>:</w:t>
      </w:r>
    </w:p>
    <w:p w14:paraId="37E453D3" w14:textId="77777777" w:rsidR="00416739" w:rsidRPr="00416739" w:rsidRDefault="00416739" w:rsidP="00D35DBC">
      <w:r w:rsidRPr="00416739">
        <w:t>The co-ordinator will monitor the planning and coverage of MFL on a regular basis. It is also the role of the co-ordinator to evaluate the success of the t</w:t>
      </w:r>
      <w:r>
        <w:t xml:space="preserve">eaching and learning of </w:t>
      </w:r>
      <w:r w:rsidR="00A4501E">
        <w:t>Spanish</w:t>
      </w:r>
      <w:r>
        <w:t xml:space="preserve"> through:</w:t>
      </w:r>
    </w:p>
    <w:p w14:paraId="4D708C9C" w14:textId="77777777" w:rsidR="00416739" w:rsidRPr="00416739" w:rsidRDefault="00416739" w:rsidP="00D35DBC">
      <w:r w:rsidRPr="00416739">
        <w:lastRenderedPageBreak/>
        <w:t>•</w:t>
      </w:r>
      <w:r w:rsidRPr="00416739">
        <w:tab/>
        <w:t>Discussion with staff.</w:t>
      </w:r>
    </w:p>
    <w:p w14:paraId="71CF1708" w14:textId="77777777" w:rsidR="00416739" w:rsidRPr="00416739" w:rsidRDefault="00416739" w:rsidP="00D35DBC">
      <w:r w:rsidRPr="00416739">
        <w:t>•</w:t>
      </w:r>
      <w:r w:rsidRPr="00416739">
        <w:tab/>
        <w:t>Regular review of children</w:t>
      </w:r>
      <w:r>
        <w:t>’s work and teacher’s planning,</w:t>
      </w:r>
    </w:p>
    <w:p w14:paraId="542DCFC5" w14:textId="31A2DC1D" w:rsidR="00312B73" w:rsidRPr="00D35DBC" w:rsidRDefault="00416739" w:rsidP="00D35DBC">
      <w:r w:rsidRPr="00416739">
        <w:t xml:space="preserve">The results of this monitoring and evaluation process will be used by the co-ordinator to inform the review of the MFL policy, influence the provision and ordering of resources and impact on future advice to staff on the teaching and learning of </w:t>
      </w:r>
      <w:r w:rsidR="00337AA3">
        <w:t>Spanish</w:t>
      </w:r>
      <w:r w:rsidRPr="00416739">
        <w:t>. This will then inform the co-ordinator’s action plan for the following year.</w:t>
      </w:r>
    </w:p>
    <w:p w14:paraId="21E11573" w14:textId="65BD7E4A" w:rsidR="00833B48" w:rsidRPr="00D35DBC" w:rsidRDefault="00833B48" w:rsidP="00D35DBC">
      <w:pPr>
        <w:rPr>
          <w:b/>
          <w:bCs/>
        </w:rPr>
      </w:pPr>
      <w:r w:rsidRPr="00D35DBC">
        <w:rPr>
          <w:b/>
          <w:bCs/>
        </w:rPr>
        <w:t>Resources</w:t>
      </w:r>
      <w:r w:rsidR="00D35DBC">
        <w:rPr>
          <w:b/>
          <w:bCs/>
        </w:rPr>
        <w:t>:</w:t>
      </w:r>
    </w:p>
    <w:p w14:paraId="5CBE24D4" w14:textId="4FE30858" w:rsidR="00416739" w:rsidRPr="00416739" w:rsidRDefault="000B6FDC" w:rsidP="00D35DBC">
      <w:r>
        <w:t xml:space="preserve">At St Joseph’s we have MFL </w:t>
      </w:r>
      <w:r w:rsidR="00416739" w:rsidRPr="00416739">
        <w:t>dictionaries</w:t>
      </w:r>
      <w:r w:rsidR="00756423">
        <w:t>,</w:t>
      </w:r>
      <w:r w:rsidR="00416739" w:rsidRPr="00416739">
        <w:t xml:space="preserve"> an interactive</w:t>
      </w:r>
      <w:r w:rsidR="00C23914">
        <w:t xml:space="preserve"> </w:t>
      </w:r>
      <w:r w:rsidR="00416739" w:rsidRPr="00416739">
        <w:t>on</w:t>
      </w:r>
      <w:r w:rsidR="00C23914">
        <w:t>-</w:t>
      </w:r>
      <w:r w:rsidR="00416739" w:rsidRPr="00416739">
        <w:t xml:space="preserve">line scheme </w:t>
      </w:r>
      <w:r w:rsidR="00416739">
        <w:t xml:space="preserve">of work </w:t>
      </w:r>
      <w:r w:rsidR="00C23914">
        <w:t>and a large library of other</w:t>
      </w:r>
      <w:r w:rsidR="00756423">
        <w:t xml:space="preserve"> on-line</w:t>
      </w:r>
      <w:r w:rsidR="00C23914">
        <w:t xml:space="preserve"> resources to support it </w:t>
      </w:r>
      <w:r w:rsidR="00416739" w:rsidRPr="00416739">
        <w:t>for teachers to follow.</w:t>
      </w:r>
      <w:r w:rsidR="00756423">
        <w:t xml:space="preserve"> These are updated regularly by the Subject co-ordinator.</w:t>
      </w:r>
    </w:p>
    <w:p w14:paraId="0597C37E" w14:textId="53C40091" w:rsidR="00833B48" w:rsidRPr="00D35DBC" w:rsidRDefault="00833B48" w:rsidP="00D35DBC">
      <w:pPr>
        <w:rPr>
          <w:b/>
          <w:bCs/>
        </w:rPr>
      </w:pPr>
      <w:r w:rsidRPr="00D35DBC">
        <w:rPr>
          <w:b/>
          <w:bCs/>
        </w:rPr>
        <w:t>Review</w:t>
      </w:r>
      <w:r w:rsidR="00D35DBC">
        <w:rPr>
          <w:b/>
          <w:bCs/>
        </w:rPr>
        <w:t>:</w:t>
      </w:r>
    </w:p>
    <w:p w14:paraId="2A337086" w14:textId="77777777" w:rsidR="00833B48" w:rsidRPr="004224F4" w:rsidRDefault="00833B48" w:rsidP="00D35DBC">
      <w:r w:rsidRPr="004224F4">
        <w:t>This policy should be viewed as a working document for the benefit of all concerned in the education of the children at St. Joseph’s Catholic Primary School.</w:t>
      </w:r>
    </w:p>
    <w:p w14:paraId="12707D8E"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008D5EE5"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4A7E3468" w14:textId="02794D16" w:rsidR="00833B48" w:rsidRPr="004224F4" w:rsidRDefault="00833B48" w:rsidP="00833B48">
      <w:pPr>
        <w:pStyle w:val="NoSpacing"/>
        <w:spacing w:line="360" w:lineRule="auto"/>
        <w:rPr>
          <w:rFonts w:ascii="Maiandra GD" w:hAnsi="Maiandra GD"/>
          <w:color w:val="000000" w:themeColor="text1"/>
          <w:sz w:val="24"/>
          <w:szCs w:val="24"/>
        </w:rPr>
      </w:pPr>
      <w:r w:rsidRPr="004224F4">
        <w:rPr>
          <w:rFonts w:ascii="Maiandra GD" w:hAnsi="Maiandra GD"/>
          <w:color w:val="000000" w:themeColor="text1"/>
          <w:sz w:val="24"/>
          <w:szCs w:val="24"/>
        </w:rPr>
        <w:t xml:space="preserve">Review Date: </w:t>
      </w:r>
      <w:r w:rsidR="00422E1C">
        <w:rPr>
          <w:rFonts w:ascii="Maiandra GD" w:hAnsi="Maiandra GD"/>
          <w:color w:val="000000" w:themeColor="text1"/>
          <w:sz w:val="24"/>
          <w:szCs w:val="24"/>
        </w:rPr>
        <w:t>July 202</w:t>
      </w:r>
      <w:r w:rsidR="00637E9B">
        <w:rPr>
          <w:rFonts w:ascii="Maiandra GD" w:hAnsi="Maiandra GD"/>
          <w:color w:val="000000" w:themeColor="text1"/>
          <w:sz w:val="24"/>
          <w:szCs w:val="24"/>
        </w:rPr>
        <w:t>7</w:t>
      </w:r>
    </w:p>
    <w:p w14:paraId="66AD62FB" w14:textId="77777777" w:rsidR="00833B48" w:rsidRPr="004224F4" w:rsidRDefault="00833B48" w:rsidP="00833B48">
      <w:pPr>
        <w:pStyle w:val="NoSpacing"/>
        <w:spacing w:line="360" w:lineRule="auto"/>
        <w:rPr>
          <w:rFonts w:ascii="Maiandra GD" w:hAnsi="Maiandra GD"/>
          <w:color w:val="000000" w:themeColor="text1"/>
          <w:sz w:val="24"/>
          <w:szCs w:val="24"/>
        </w:rPr>
      </w:pPr>
    </w:p>
    <w:p w14:paraId="24BB1D63" w14:textId="77777777" w:rsidR="0084775F" w:rsidRPr="00CC0C60" w:rsidRDefault="0084775F" w:rsidP="00CC0C60"/>
    <w:sectPr w:rsidR="0084775F" w:rsidRPr="00CC0C60" w:rsidSect="00703BB1">
      <w:headerReference w:type="default" r:id="rId8"/>
      <w:footerReference w:type="default" r:id="rId9"/>
      <w:pgSz w:w="11906" w:h="16838"/>
      <w:pgMar w:top="1440" w:right="1440" w:bottom="1440" w:left="1440" w:header="708" w:footer="708"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D16E4" w14:textId="77777777" w:rsidR="003E5495" w:rsidRDefault="003E5495" w:rsidP="00703BB1">
      <w:pPr>
        <w:spacing w:after="0" w:line="240" w:lineRule="auto"/>
      </w:pPr>
      <w:r>
        <w:separator/>
      </w:r>
    </w:p>
  </w:endnote>
  <w:endnote w:type="continuationSeparator" w:id="0">
    <w:p w14:paraId="1F7DF099" w14:textId="77777777" w:rsidR="003E5495" w:rsidRDefault="003E5495"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92913" w14:textId="77777777" w:rsidR="00FE5805" w:rsidRPr="00A00702" w:rsidRDefault="00FE5805"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3EF9799F" w14:textId="77777777" w:rsidR="00FE5805" w:rsidRPr="00FE5805" w:rsidRDefault="00FE5805"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03BB99B0" w14:textId="77777777" w:rsidR="00703BB1" w:rsidRPr="00FE5805" w:rsidRDefault="00703BB1">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912DB" w14:textId="77777777" w:rsidR="003E5495" w:rsidRDefault="003E5495" w:rsidP="00703BB1">
      <w:pPr>
        <w:spacing w:after="0" w:line="240" w:lineRule="auto"/>
      </w:pPr>
      <w:r>
        <w:separator/>
      </w:r>
    </w:p>
  </w:footnote>
  <w:footnote w:type="continuationSeparator" w:id="0">
    <w:p w14:paraId="61E198C4" w14:textId="77777777" w:rsidR="003E5495" w:rsidRDefault="003E5495"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4476" w14:textId="77777777" w:rsidR="00FE5805" w:rsidRPr="00A00702" w:rsidRDefault="003E5495"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9842" w:dyaOrig="9933" w14:anchorId="345470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452.15pt;margin-top:2.8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50303517" r:id="rId2"/>
      </w:object>
    </w:r>
    <w:r>
      <w:rPr>
        <w:rFonts w:ascii="Maiandra GD" w:hAnsi="Maiandra GD"/>
        <w:b/>
        <w:noProof/>
        <w:color w:val="FF0000"/>
        <w:sz w:val="14"/>
        <w:szCs w:val="12"/>
      </w:rPr>
      <w:object w:dxaOrig="9842" w:dyaOrig="9933" w14:anchorId="266BE784">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50303518" r:id="rId3"/>
      </w:object>
    </w:r>
    <w:r w:rsidR="00FE5805" w:rsidRPr="00A00702">
      <w:rPr>
        <w:rFonts w:ascii="Maiandra GD" w:hAnsi="Maiandra GD" w:cs="Arial"/>
        <w:b/>
        <w:color w:val="C00000"/>
        <w:sz w:val="14"/>
        <w:szCs w:val="12"/>
      </w:rPr>
      <w:t xml:space="preserve">Our School Values </w:t>
    </w:r>
  </w:p>
  <w:p w14:paraId="061750A4" w14:textId="77777777" w:rsidR="00FE5805" w:rsidRPr="00B565A5" w:rsidRDefault="00FE5805"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477D5B06" w14:textId="77777777" w:rsidR="00703BB1" w:rsidRDefault="00703B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0757F"/>
    <w:multiLevelType w:val="hybridMultilevel"/>
    <w:tmpl w:val="D8E6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B60C8"/>
    <w:multiLevelType w:val="hybridMultilevel"/>
    <w:tmpl w:val="6C9E63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DFF14C9"/>
    <w:multiLevelType w:val="hybridMultilevel"/>
    <w:tmpl w:val="33F6B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F7E56"/>
    <w:multiLevelType w:val="hybridMultilevel"/>
    <w:tmpl w:val="F97A44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1C5594F"/>
    <w:multiLevelType w:val="hybridMultilevel"/>
    <w:tmpl w:val="C3D8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2293D"/>
    <w:multiLevelType w:val="hybridMultilevel"/>
    <w:tmpl w:val="7EEECD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2B95143"/>
    <w:multiLevelType w:val="hybridMultilevel"/>
    <w:tmpl w:val="813A1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8C67122"/>
    <w:multiLevelType w:val="hybridMultilevel"/>
    <w:tmpl w:val="E5F0B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57235B"/>
    <w:multiLevelType w:val="hybridMultilevel"/>
    <w:tmpl w:val="22D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202C0"/>
    <w:multiLevelType w:val="hybridMultilevel"/>
    <w:tmpl w:val="DCB4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144BD3"/>
    <w:multiLevelType w:val="hybridMultilevel"/>
    <w:tmpl w:val="91F85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2974CC"/>
    <w:multiLevelType w:val="hybridMultilevel"/>
    <w:tmpl w:val="07F825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9373099"/>
    <w:multiLevelType w:val="hybridMultilevel"/>
    <w:tmpl w:val="76006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F375732"/>
    <w:multiLevelType w:val="hybridMultilevel"/>
    <w:tmpl w:val="2F2E6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BF768A"/>
    <w:multiLevelType w:val="hybridMultilevel"/>
    <w:tmpl w:val="032280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48AA568D"/>
    <w:multiLevelType w:val="multilevel"/>
    <w:tmpl w:val="5FCEC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6E55D2"/>
    <w:multiLevelType w:val="hybridMultilevel"/>
    <w:tmpl w:val="31BA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F63E3A"/>
    <w:multiLevelType w:val="hybridMultilevel"/>
    <w:tmpl w:val="E3C47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1F4FA0"/>
    <w:multiLevelType w:val="hybridMultilevel"/>
    <w:tmpl w:val="E7C63DA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1BF5EEB"/>
    <w:multiLevelType w:val="hybridMultilevel"/>
    <w:tmpl w:val="3B64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27520C"/>
    <w:multiLevelType w:val="hybridMultilevel"/>
    <w:tmpl w:val="9F24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5B7A0A"/>
    <w:multiLevelType w:val="hybridMultilevel"/>
    <w:tmpl w:val="41629D5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572C7922"/>
    <w:multiLevelType w:val="hybridMultilevel"/>
    <w:tmpl w:val="BC0A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142059"/>
    <w:multiLevelType w:val="hybridMultilevel"/>
    <w:tmpl w:val="790E7E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2FA4A97"/>
    <w:multiLevelType w:val="hybridMultilevel"/>
    <w:tmpl w:val="6CAEF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430956"/>
    <w:multiLevelType w:val="hybridMultilevel"/>
    <w:tmpl w:val="9632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3C03A4"/>
    <w:multiLevelType w:val="hybridMultilevel"/>
    <w:tmpl w:val="FDCAE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E07781"/>
    <w:multiLevelType w:val="hybridMultilevel"/>
    <w:tmpl w:val="E6D66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11388">
    <w:abstractNumId w:val="10"/>
  </w:num>
  <w:num w:numId="2" w16cid:durableId="720790352">
    <w:abstractNumId w:val="23"/>
  </w:num>
  <w:num w:numId="3" w16cid:durableId="1761222471">
    <w:abstractNumId w:val="3"/>
  </w:num>
  <w:num w:numId="4" w16cid:durableId="869418327">
    <w:abstractNumId w:val="1"/>
  </w:num>
  <w:num w:numId="5" w16cid:durableId="349722371">
    <w:abstractNumId w:val="14"/>
  </w:num>
  <w:num w:numId="6" w16cid:durableId="527564836">
    <w:abstractNumId w:val="2"/>
  </w:num>
  <w:num w:numId="7" w16cid:durableId="180510366">
    <w:abstractNumId w:val="11"/>
  </w:num>
  <w:num w:numId="8" w16cid:durableId="2092500469">
    <w:abstractNumId w:val="5"/>
  </w:num>
  <w:num w:numId="9" w16cid:durableId="1667324752">
    <w:abstractNumId w:val="24"/>
  </w:num>
  <w:num w:numId="10" w16cid:durableId="1875726190">
    <w:abstractNumId w:val="18"/>
  </w:num>
  <w:num w:numId="11" w16cid:durableId="221328578">
    <w:abstractNumId w:val="27"/>
  </w:num>
  <w:num w:numId="12" w16cid:durableId="164976086">
    <w:abstractNumId w:val="19"/>
  </w:num>
  <w:num w:numId="13" w16cid:durableId="1903523388">
    <w:abstractNumId w:val="7"/>
  </w:num>
  <w:num w:numId="14" w16cid:durableId="1787001533">
    <w:abstractNumId w:val="16"/>
  </w:num>
  <w:num w:numId="15" w16cid:durableId="470174955">
    <w:abstractNumId w:val="12"/>
  </w:num>
  <w:num w:numId="16" w16cid:durableId="437792396">
    <w:abstractNumId w:val="9"/>
  </w:num>
  <w:num w:numId="17" w16cid:durableId="1813716048">
    <w:abstractNumId w:val="22"/>
  </w:num>
  <w:num w:numId="18" w16cid:durableId="1391230293">
    <w:abstractNumId w:val="8"/>
  </w:num>
  <w:num w:numId="19" w16cid:durableId="21634581">
    <w:abstractNumId w:val="17"/>
  </w:num>
  <w:num w:numId="20" w16cid:durableId="1419672059">
    <w:abstractNumId w:val="0"/>
  </w:num>
  <w:num w:numId="21" w16cid:durableId="1986471456">
    <w:abstractNumId w:val="13"/>
  </w:num>
  <w:num w:numId="22" w16cid:durableId="556474721">
    <w:abstractNumId w:val="26"/>
  </w:num>
  <w:num w:numId="23" w16cid:durableId="782572583">
    <w:abstractNumId w:val="20"/>
  </w:num>
  <w:num w:numId="24" w16cid:durableId="1570532287">
    <w:abstractNumId w:val="6"/>
  </w:num>
  <w:num w:numId="25" w16cid:durableId="559753697">
    <w:abstractNumId w:val="21"/>
  </w:num>
  <w:num w:numId="26" w16cid:durableId="1209564518">
    <w:abstractNumId w:val="4"/>
  </w:num>
  <w:num w:numId="27" w16cid:durableId="718406788">
    <w:abstractNumId w:val="15"/>
  </w:num>
  <w:num w:numId="28" w16cid:durableId="156004782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B6FDC"/>
    <w:rsid w:val="0013580D"/>
    <w:rsid w:val="001A1D2F"/>
    <w:rsid w:val="002D2881"/>
    <w:rsid w:val="00312B73"/>
    <w:rsid w:val="0032444E"/>
    <w:rsid w:val="00325289"/>
    <w:rsid w:val="00337AA3"/>
    <w:rsid w:val="00355B6D"/>
    <w:rsid w:val="00363095"/>
    <w:rsid w:val="003B2BE8"/>
    <w:rsid w:val="003D77B6"/>
    <w:rsid w:val="003E5495"/>
    <w:rsid w:val="00416739"/>
    <w:rsid w:val="00422E1C"/>
    <w:rsid w:val="00567984"/>
    <w:rsid w:val="00596AE4"/>
    <w:rsid w:val="00596C27"/>
    <w:rsid w:val="005C31C4"/>
    <w:rsid w:val="00637E9B"/>
    <w:rsid w:val="00661509"/>
    <w:rsid w:val="00681597"/>
    <w:rsid w:val="006B398E"/>
    <w:rsid w:val="006F37FA"/>
    <w:rsid w:val="00703BB1"/>
    <w:rsid w:val="00756423"/>
    <w:rsid w:val="00773E49"/>
    <w:rsid w:val="007952E7"/>
    <w:rsid w:val="007A7933"/>
    <w:rsid w:val="007F0BBA"/>
    <w:rsid w:val="0082268D"/>
    <w:rsid w:val="00833B48"/>
    <w:rsid w:val="0084775F"/>
    <w:rsid w:val="00913121"/>
    <w:rsid w:val="009648B1"/>
    <w:rsid w:val="009F350B"/>
    <w:rsid w:val="00A4501E"/>
    <w:rsid w:val="00A45BD1"/>
    <w:rsid w:val="00A51097"/>
    <w:rsid w:val="00A51A9D"/>
    <w:rsid w:val="00AD0318"/>
    <w:rsid w:val="00AD74D2"/>
    <w:rsid w:val="00B00ADB"/>
    <w:rsid w:val="00B217EF"/>
    <w:rsid w:val="00B54499"/>
    <w:rsid w:val="00B565A5"/>
    <w:rsid w:val="00BA6E6A"/>
    <w:rsid w:val="00C01221"/>
    <w:rsid w:val="00C23914"/>
    <w:rsid w:val="00C85277"/>
    <w:rsid w:val="00CC0C60"/>
    <w:rsid w:val="00D35DBC"/>
    <w:rsid w:val="00D757C6"/>
    <w:rsid w:val="00D76E6E"/>
    <w:rsid w:val="00DA4552"/>
    <w:rsid w:val="00DA7F91"/>
    <w:rsid w:val="00DB77E6"/>
    <w:rsid w:val="00DC4845"/>
    <w:rsid w:val="00DF03F9"/>
    <w:rsid w:val="00E15942"/>
    <w:rsid w:val="00E43533"/>
    <w:rsid w:val="00E60138"/>
    <w:rsid w:val="00E71676"/>
    <w:rsid w:val="00F0673E"/>
    <w:rsid w:val="00F40FFA"/>
    <w:rsid w:val="00F45AED"/>
    <w:rsid w:val="00F5148D"/>
    <w:rsid w:val="00F55E92"/>
    <w:rsid w:val="00F90794"/>
    <w:rsid w:val="00FE181F"/>
    <w:rsid w:val="00FE5805"/>
    <w:rsid w:val="00FF1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E9B22"/>
  <w15:docId w15:val="{BC70A3B4-2480-4601-9716-8EE993E3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33B48"/>
    <w:pPr>
      <w:spacing w:after="0" w:line="240" w:lineRule="auto"/>
    </w:pPr>
  </w:style>
  <w:style w:type="paragraph" w:styleId="BalloonText">
    <w:name w:val="Balloon Text"/>
    <w:basedOn w:val="Normal"/>
    <w:link w:val="BalloonTextChar"/>
    <w:uiPriority w:val="99"/>
    <w:semiHidden/>
    <w:unhideWhenUsed/>
    <w:rsid w:val="006615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509"/>
    <w:rPr>
      <w:rFonts w:ascii="Segoe UI" w:eastAsiaTheme="minorEastAsia" w:hAnsi="Segoe UI" w:cs="Segoe UI"/>
      <w:sz w:val="18"/>
      <w:szCs w:val="18"/>
      <w:lang w:eastAsia="en-GB"/>
    </w:rPr>
  </w:style>
  <w:style w:type="paragraph" w:styleId="NormalWeb">
    <w:name w:val="Normal (Web)"/>
    <w:basedOn w:val="Normal"/>
    <w:uiPriority w:val="99"/>
    <w:unhideWhenUsed/>
    <w:rsid w:val="00C239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54C70-F3E4-46FC-98EC-8F108E1B3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1407</Words>
  <Characters>8024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O'Connor, Richard</dc:creator>
  <cp:lastModifiedBy>Suzanne Howard</cp:lastModifiedBy>
  <cp:revision>5</cp:revision>
  <cp:lastPrinted>2022-07-04T12:55:00Z</cp:lastPrinted>
  <dcterms:created xsi:type="dcterms:W3CDTF">2026-07-07T15:15:00Z</dcterms:created>
  <dcterms:modified xsi:type="dcterms:W3CDTF">2026-09-07T15:26:00Z</dcterms:modified>
</cp:coreProperties>
</file>